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FA" w:rsidRDefault="00E900FA" w:rsidP="00E900FA">
      <w:pPr>
        <w:rPr>
          <w:rFonts w:hint="eastAsia"/>
        </w:rPr>
      </w:pPr>
      <w:r>
        <w:rPr>
          <w:rFonts w:hint="eastAsia"/>
        </w:rPr>
        <w:t>附件</w:t>
      </w:r>
    </w:p>
    <w:p w:rsidR="00E900FA" w:rsidRDefault="00E900FA" w:rsidP="00E900FA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新型冠状病毒核酸检测和抗体检测项目价格表</w:t>
      </w:r>
    </w:p>
    <w:p w:rsidR="00E900FA" w:rsidRDefault="00E900FA" w:rsidP="00E900FA">
      <w:pPr>
        <w:spacing w:line="300" w:lineRule="exact"/>
        <w:rPr>
          <w:rFonts w:ascii="仿宋" w:eastAsia="仿宋" w:hAnsi="仿宋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17"/>
        <w:gridCol w:w="1767"/>
        <w:gridCol w:w="3903"/>
        <w:gridCol w:w="1134"/>
        <w:gridCol w:w="1276"/>
        <w:gridCol w:w="1134"/>
        <w:gridCol w:w="1843"/>
      </w:tblGrid>
      <w:tr w:rsidR="00E900FA" w:rsidTr="00FF10A2">
        <w:trPr>
          <w:trHeight w:val="1090"/>
        </w:trPr>
        <w:tc>
          <w:tcPr>
            <w:tcW w:w="1417" w:type="dxa"/>
            <w:vAlign w:val="center"/>
          </w:tcPr>
          <w:p w:rsidR="00E900FA" w:rsidRDefault="00E900FA" w:rsidP="00FF10A2">
            <w:pPr>
              <w:spacing w:line="3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编码</w:t>
            </w:r>
          </w:p>
        </w:tc>
        <w:tc>
          <w:tcPr>
            <w:tcW w:w="1767" w:type="dxa"/>
            <w:vAlign w:val="center"/>
          </w:tcPr>
          <w:p w:rsidR="00E900FA" w:rsidRDefault="00E900FA" w:rsidP="00FF10A2">
            <w:pPr>
              <w:spacing w:line="3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3903" w:type="dxa"/>
            <w:vAlign w:val="center"/>
          </w:tcPr>
          <w:p w:rsidR="00E900FA" w:rsidRDefault="00E900FA" w:rsidP="00FF10A2">
            <w:pPr>
              <w:spacing w:line="3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项目内涵</w:t>
            </w:r>
          </w:p>
        </w:tc>
        <w:tc>
          <w:tcPr>
            <w:tcW w:w="1134" w:type="dxa"/>
            <w:vAlign w:val="center"/>
          </w:tcPr>
          <w:p w:rsidR="00E900FA" w:rsidRDefault="00E900FA" w:rsidP="00FF10A2">
            <w:pPr>
              <w:spacing w:line="3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除外</w:t>
            </w:r>
          </w:p>
          <w:p w:rsidR="00E900FA" w:rsidRDefault="00E900FA" w:rsidP="00FF10A2">
            <w:pPr>
              <w:spacing w:line="3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内容</w:t>
            </w:r>
          </w:p>
        </w:tc>
        <w:tc>
          <w:tcPr>
            <w:tcW w:w="1276" w:type="dxa"/>
            <w:vAlign w:val="center"/>
          </w:tcPr>
          <w:p w:rsidR="00E900FA" w:rsidRDefault="00E900FA" w:rsidP="00FF10A2">
            <w:pPr>
              <w:spacing w:line="3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计价</w:t>
            </w:r>
          </w:p>
          <w:p w:rsidR="00E900FA" w:rsidRDefault="00E900FA" w:rsidP="00FF10A2">
            <w:pPr>
              <w:spacing w:line="3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1134" w:type="dxa"/>
            <w:vAlign w:val="center"/>
          </w:tcPr>
          <w:p w:rsidR="00E900FA" w:rsidRDefault="00E900FA" w:rsidP="00FF10A2">
            <w:pPr>
              <w:spacing w:line="3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价格  （元）</w:t>
            </w:r>
          </w:p>
        </w:tc>
        <w:tc>
          <w:tcPr>
            <w:tcW w:w="1843" w:type="dxa"/>
            <w:vAlign w:val="center"/>
          </w:tcPr>
          <w:p w:rsidR="00E900FA" w:rsidRDefault="00E900FA" w:rsidP="00FF10A2">
            <w:pPr>
              <w:spacing w:line="3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计价说明</w:t>
            </w:r>
          </w:p>
        </w:tc>
      </w:tr>
      <w:tr w:rsidR="00E900FA" w:rsidTr="00FF10A2">
        <w:trPr>
          <w:trHeight w:val="2972"/>
        </w:trPr>
        <w:tc>
          <w:tcPr>
            <w:tcW w:w="1417" w:type="dxa"/>
            <w:vAlign w:val="center"/>
          </w:tcPr>
          <w:p w:rsidR="00E900FA" w:rsidRDefault="00E900FA" w:rsidP="00FF10A2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CLBV5002</w:t>
            </w:r>
          </w:p>
        </w:tc>
        <w:tc>
          <w:tcPr>
            <w:tcW w:w="1767" w:type="dxa"/>
            <w:vAlign w:val="center"/>
          </w:tcPr>
          <w:p w:rsidR="00E900FA" w:rsidRDefault="00E900FA" w:rsidP="00FF10A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新型冠状病毒核酸检测</w:t>
            </w:r>
          </w:p>
        </w:tc>
        <w:tc>
          <w:tcPr>
            <w:tcW w:w="3903" w:type="dxa"/>
            <w:vAlign w:val="center"/>
          </w:tcPr>
          <w:p w:rsidR="00E900FA" w:rsidRDefault="00E900FA" w:rsidP="00FF10A2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样本类型：各种标本。样本采集、签收、处理（据标本类型不同进行相应的前处理），提取模板RNA，与标准品、阴阳性对照及质控品同时进行实时荧光扩增，进行定量分析，判断并审核结果，录入实验室信息系统或人工登记，发送报告；按规定处理废弃物；接受临床相关咨询。包含试剂、质控品、校准品等。</w:t>
            </w:r>
          </w:p>
        </w:tc>
        <w:tc>
          <w:tcPr>
            <w:tcW w:w="1134" w:type="dxa"/>
            <w:vAlign w:val="center"/>
          </w:tcPr>
          <w:p w:rsidR="00E900FA" w:rsidRDefault="00E900FA" w:rsidP="00FF10A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900FA" w:rsidRDefault="00E900FA" w:rsidP="00FF10A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人次</w:t>
            </w:r>
          </w:p>
        </w:tc>
        <w:tc>
          <w:tcPr>
            <w:tcW w:w="1134" w:type="dxa"/>
            <w:vAlign w:val="center"/>
          </w:tcPr>
          <w:p w:rsidR="00E900FA" w:rsidRDefault="00E900FA" w:rsidP="00FF10A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135</w:t>
            </w:r>
          </w:p>
        </w:tc>
        <w:tc>
          <w:tcPr>
            <w:tcW w:w="1843" w:type="dxa"/>
            <w:vAlign w:val="center"/>
          </w:tcPr>
          <w:p w:rsidR="00E900FA" w:rsidRDefault="00E900FA" w:rsidP="00FF10A2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PCR法：患者一个住院过程最多收费2次</w:t>
            </w:r>
          </w:p>
        </w:tc>
      </w:tr>
      <w:tr w:rsidR="00E900FA" w:rsidTr="00FF10A2">
        <w:trPr>
          <w:trHeight w:val="2121"/>
        </w:trPr>
        <w:tc>
          <w:tcPr>
            <w:tcW w:w="1417" w:type="dxa"/>
            <w:vAlign w:val="center"/>
          </w:tcPr>
          <w:p w:rsidR="00E900FA" w:rsidRDefault="00E900FA" w:rsidP="00FF10A2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CLBV5003</w:t>
            </w:r>
          </w:p>
        </w:tc>
        <w:tc>
          <w:tcPr>
            <w:tcW w:w="1767" w:type="dxa"/>
            <w:vAlign w:val="center"/>
          </w:tcPr>
          <w:p w:rsidR="00E900FA" w:rsidRDefault="00E900FA" w:rsidP="00FF10A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新型冠状病毒抗体检测</w:t>
            </w:r>
          </w:p>
        </w:tc>
        <w:tc>
          <w:tcPr>
            <w:tcW w:w="3903" w:type="dxa"/>
            <w:vAlign w:val="center"/>
          </w:tcPr>
          <w:p w:rsidR="00E900FA" w:rsidRDefault="00E900FA" w:rsidP="00FF10A2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样本类型：血液。样本采集、签收、处理，加免疫试剂，温育，检测，质控，审核结果，录入实验室信息系统或人工登记，发送报告；按规定处理废弃物；接受临床相关咨询。包含试剂、质控品、校准品等。</w:t>
            </w:r>
          </w:p>
        </w:tc>
        <w:tc>
          <w:tcPr>
            <w:tcW w:w="1134" w:type="dxa"/>
            <w:vAlign w:val="center"/>
          </w:tcPr>
          <w:p w:rsidR="00E900FA" w:rsidRDefault="00E900FA" w:rsidP="00FF10A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900FA" w:rsidRDefault="00E900FA" w:rsidP="00FF10A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人次</w:t>
            </w:r>
          </w:p>
        </w:tc>
        <w:tc>
          <w:tcPr>
            <w:tcW w:w="1134" w:type="dxa"/>
            <w:vAlign w:val="center"/>
          </w:tcPr>
          <w:p w:rsidR="00E900FA" w:rsidRDefault="00E900FA" w:rsidP="00FF10A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50</w:t>
            </w:r>
          </w:p>
        </w:tc>
        <w:tc>
          <w:tcPr>
            <w:tcW w:w="1843" w:type="dxa"/>
            <w:vAlign w:val="center"/>
          </w:tcPr>
          <w:p w:rsidR="00E900FA" w:rsidRDefault="00E900FA" w:rsidP="00FF10A2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包含总抗体、</w:t>
            </w:r>
            <w:proofErr w:type="spellStart"/>
            <w:r>
              <w:rPr>
                <w:rFonts w:ascii="仿宋" w:eastAsia="仿宋" w:hAnsi="仿宋" w:hint="eastAsia"/>
                <w:sz w:val="24"/>
                <w:szCs w:val="24"/>
              </w:rPr>
              <w:t>IgM</w:t>
            </w:r>
            <w:proofErr w:type="spellEnd"/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proofErr w:type="spellStart"/>
            <w:r>
              <w:rPr>
                <w:rFonts w:ascii="仿宋" w:eastAsia="仿宋" w:hAnsi="仿宋" w:hint="eastAsia"/>
                <w:sz w:val="24"/>
                <w:szCs w:val="24"/>
              </w:rPr>
              <w:t>IgG</w:t>
            </w:r>
            <w:proofErr w:type="spellEnd"/>
          </w:p>
        </w:tc>
      </w:tr>
    </w:tbl>
    <w:p w:rsidR="00E900FA" w:rsidRDefault="00E900FA" w:rsidP="00E900FA">
      <w:pPr>
        <w:rPr>
          <w:rFonts w:hAnsi="仿宋"/>
        </w:rPr>
      </w:pPr>
    </w:p>
    <w:p w:rsidR="009F7FF8" w:rsidRDefault="009F7FF8"/>
    <w:sectPr w:rsidR="009F7FF8">
      <w:headerReference w:type="even" r:id="rId4"/>
      <w:headerReference w:type="default" r:id="rId5"/>
      <w:footerReference w:type="even" r:id="rId6"/>
      <w:footerReference w:type="default" r:id="rId7"/>
      <w:pgSz w:w="16838" w:h="11906" w:orient="landscape"/>
      <w:pgMar w:top="1588" w:right="2098" w:bottom="1474" w:left="1985" w:header="885" w:footer="1276" w:gutter="0"/>
      <w:pgNumType w:fmt="numberInDash"/>
      <w:cols w:space="720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42EA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6" type="#_x0000_t202" style="position:absolute;margin-left:104pt;margin-top:0;width:2in;height:2in;z-index:25166131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F42EAA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- 4 -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42EAA">
    <w:pPr>
      <w:pStyle w:val="a3"/>
      <w:jc w:val="right"/>
      <w:rPr>
        <w:rFonts w:hint="eastAsia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F42EAA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900FA">
                  <w:rPr>
                    <w:noProof/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42EAA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42EA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900FA"/>
    <w:rsid w:val="00077BAA"/>
    <w:rsid w:val="001C4F8A"/>
    <w:rsid w:val="00232728"/>
    <w:rsid w:val="002539E9"/>
    <w:rsid w:val="00321D0D"/>
    <w:rsid w:val="00355C6E"/>
    <w:rsid w:val="003B3E70"/>
    <w:rsid w:val="003C7F9D"/>
    <w:rsid w:val="004864D8"/>
    <w:rsid w:val="004E26E6"/>
    <w:rsid w:val="00546299"/>
    <w:rsid w:val="005D03ED"/>
    <w:rsid w:val="005D25BF"/>
    <w:rsid w:val="00651D77"/>
    <w:rsid w:val="0071381E"/>
    <w:rsid w:val="00794680"/>
    <w:rsid w:val="007B4335"/>
    <w:rsid w:val="00804908"/>
    <w:rsid w:val="008E7A1C"/>
    <w:rsid w:val="009F7FF8"/>
    <w:rsid w:val="00B30C89"/>
    <w:rsid w:val="00BD2DC2"/>
    <w:rsid w:val="00C20B5D"/>
    <w:rsid w:val="00C431E7"/>
    <w:rsid w:val="00C64ADD"/>
    <w:rsid w:val="00C82208"/>
    <w:rsid w:val="00CA05FE"/>
    <w:rsid w:val="00D2656C"/>
    <w:rsid w:val="00D45397"/>
    <w:rsid w:val="00D511DC"/>
    <w:rsid w:val="00D67AFB"/>
    <w:rsid w:val="00DE72DD"/>
    <w:rsid w:val="00E900FA"/>
    <w:rsid w:val="00EB386D"/>
    <w:rsid w:val="00EE526F"/>
    <w:rsid w:val="00F00738"/>
    <w:rsid w:val="00F42EAA"/>
    <w:rsid w:val="00F77A9C"/>
    <w:rsid w:val="00FB733B"/>
    <w:rsid w:val="00FC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FA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E900FA"/>
    <w:rPr>
      <w:rFonts w:ascii="仿宋_GB2312" w:eastAsia="仿宋_GB2312"/>
      <w:sz w:val="18"/>
      <w:szCs w:val="18"/>
    </w:rPr>
  </w:style>
  <w:style w:type="paragraph" w:styleId="a4">
    <w:name w:val="header"/>
    <w:basedOn w:val="a"/>
    <w:link w:val="Char0"/>
    <w:rsid w:val="00E90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900FA"/>
    <w:rPr>
      <w:rFonts w:ascii="仿宋_GB2312" w:eastAsia="仿宋_GB2312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E900FA"/>
    <w:pPr>
      <w:tabs>
        <w:tab w:val="center" w:pos="4153"/>
        <w:tab w:val="right" w:pos="8306"/>
      </w:tabs>
      <w:snapToGrid w:val="0"/>
      <w:jc w:val="left"/>
    </w:pPr>
    <w:rPr>
      <w:rFonts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E900FA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市医疗保障局发文员</dc:creator>
  <cp:lastModifiedBy>市医疗保障局发文员</cp:lastModifiedBy>
  <cp:revision>1</cp:revision>
  <dcterms:created xsi:type="dcterms:W3CDTF">2020-06-18T03:35:00Z</dcterms:created>
  <dcterms:modified xsi:type="dcterms:W3CDTF">2020-06-18T03:35:00Z</dcterms:modified>
</cp:coreProperties>
</file>